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96" w:rsidRPr="00B31BCD" w:rsidRDefault="00C32496">
      <w:pPr>
        <w:rPr>
          <w:lang w:val="en-CA"/>
        </w:rPr>
      </w:pPr>
    </w:p>
    <w:p w:rsidR="00C32496" w:rsidRPr="00B31BCD" w:rsidRDefault="00C32496">
      <w:pPr>
        <w:rPr>
          <w:lang w:val="en-CA"/>
        </w:rPr>
      </w:pPr>
    </w:p>
    <w:tbl>
      <w:tblPr>
        <w:tblpPr w:leftFromText="187" w:rightFromText="187" w:horzAnchor="margin" w:tblpXSpec="center" w:tblpYSpec="bottom"/>
        <w:tblW w:w="4000" w:type="pct"/>
        <w:tblLook w:val="04A0"/>
      </w:tblPr>
      <w:tblGrid>
        <w:gridCol w:w="7407"/>
      </w:tblGrid>
      <w:tr w:rsidR="00C32496" w:rsidRPr="00B31BCD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C32496" w:rsidRPr="00B31BCD" w:rsidRDefault="00C32496">
            <w:pPr>
              <w:pStyle w:val="NoSpacing"/>
              <w:rPr>
                <w:color w:val="4F81BD"/>
                <w:lang w:val="en-CA"/>
              </w:rPr>
            </w:pPr>
          </w:p>
        </w:tc>
      </w:tr>
    </w:tbl>
    <w:p w:rsidR="00DD78A1" w:rsidRPr="00B31BCD" w:rsidRDefault="00487735" w:rsidP="00DD78A1">
      <w:pPr>
        <w:widowControl w:val="0"/>
        <w:spacing w:after="0" w:line="240" w:lineRule="auto"/>
        <w:jc w:val="center"/>
        <w:rPr>
          <w:rFonts w:asciiTheme="minorHAnsi" w:eastAsia="@Arial Unicode MS" w:hAnsiTheme="minorHAnsi" w:cs="@Arial Unicode MS"/>
          <w:b/>
          <w:bCs/>
          <w:sz w:val="44"/>
          <w:szCs w:val="44"/>
          <w:lang w:val="en-CA"/>
        </w:rPr>
      </w:pPr>
      <w:r w:rsidRPr="00487735">
        <w:rPr>
          <w:sz w:val="24"/>
          <w:szCs w:val="24"/>
          <w:lang w:val="en-CA"/>
        </w:rPr>
        <w:pict>
          <v:group id="_x0000_s1082" style="position:absolute;left:0;text-align:left;margin-left:2.7pt;margin-top:23pt;width:481.9pt;height:57.25pt;z-index:251661312;mso-position-horizontal-relative:text;mso-position-vertical-relative:text" coordorigin="107123775,106308525" coordsize="6120000,657225"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83" type="#_x0000_t13" style="position:absolute;left:107123775;top:106308525;width:6120000;height:657225;mso-wrap-distance-left:2.88pt;mso-wrap-distance-top:2.88pt;mso-wrap-distance-right:2.88pt;mso-wrap-distance-bottom:2.88pt" adj="18769,5753" fillcolor="#ccc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left:107179758;top:106494683;width:6064017;height:229767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604DF1" w:rsidRPr="00636E4F" w:rsidRDefault="00604DF1" w:rsidP="00DD78A1">
                    <w:pPr>
                      <w:widowControl w:val="0"/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</w:pP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>DEPENDENCE</w:t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ab/>
                    </w:r>
                    <w:r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 xml:space="preserve">             </w:t>
                    </w:r>
                    <w:r w:rsidRPr="00636E4F">
                      <w:rPr>
                        <w:rFonts w:asciiTheme="minorHAnsi" w:hAnsiTheme="minorHAnsi"/>
                        <w:b/>
                        <w:bCs/>
                        <w:sz w:val="28"/>
                        <w:szCs w:val="28"/>
                      </w:rPr>
                      <w:t>INDEPENDENCE</w:t>
                    </w:r>
                  </w:p>
                </w:txbxContent>
              </v:textbox>
            </v:shape>
          </v:group>
        </w:pict>
      </w:r>
      <w:r w:rsidR="00DD78A1" w:rsidRPr="00B31BCD">
        <w:rPr>
          <w:rFonts w:asciiTheme="minorHAnsi" w:eastAsia="@Arial Unicode MS" w:hAnsiTheme="minorHAnsi" w:cs="@Arial Unicode MS"/>
          <w:b/>
          <w:bCs/>
          <w:sz w:val="44"/>
          <w:szCs w:val="44"/>
          <w:lang w:val="en-CA"/>
        </w:rPr>
        <w:t>Optimal Learning Model Across the Curriculum</w:t>
      </w:r>
    </w:p>
    <w:p w:rsidR="00DD78A1" w:rsidRPr="00B31BCD" w:rsidRDefault="00DD78A1" w:rsidP="00DD78A1">
      <w:pPr>
        <w:widowControl w:val="0"/>
        <w:spacing w:after="0" w:line="240" w:lineRule="auto"/>
        <w:jc w:val="center"/>
        <w:rPr>
          <w:rFonts w:asciiTheme="minorHAnsi" w:eastAsia="@Arial Unicode MS" w:hAnsiTheme="minorHAnsi" w:cs="@Arial Unicode MS"/>
          <w:b/>
          <w:bCs/>
          <w:sz w:val="44"/>
          <w:szCs w:val="44"/>
          <w:lang w:val="en-CA"/>
        </w:rPr>
      </w:pPr>
    </w:p>
    <w:p w:rsidR="00DD78A1" w:rsidRPr="00B31BCD" w:rsidRDefault="00DD78A1" w:rsidP="00DD78A1">
      <w:pPr>
        <w:widowControl w:val="0"/>
        <w:spacing w:after="0" w:line="240" w:lineRule="auto"/>
        <w:jc w:val="center"/>
        <w:rPr>
          <w:rFonts w:ascii="@Arial Unicode MS" w:eastAsia="@Arial Unicode MS" w:hAnsi="@Arial Unicode MS" w:cs="@Arial Unicode MS"/>
          <w:sz w:val="28"/>
          <w:szCs w:val="28"/>
          <w:lang w:val="en-CA"/>
        </w:rPr>
      </w:pPr>
    </w:p>
    <w:p w:rsidR="00DD78A1" w:rsidRPr="00B31BCD" w:rsidRDefault="00487735" w:rsidP="00DD78A1">
      <w:pPr>
        <w:widowControl w:val="0"/>
        <w:spacing w:after="0" w:line="240" w:lineRule="auto"/>
        <w:jc w:val="center"/>
        <w:rPr>
          <w:rFonts w:asciiTheme="minorHAnsi" w:hAnsiTheme="minorHAnsi"/>
          <w:lang w:val="en-CA"/>
        </w:rPr>
      </w:pPr>
      <w:r w:rsidRPr="00487735">
        <w:rPr>
          <w:rFonts w:asciiTheme="minorHAnsi" w:eastAsia="@Arial Unicode MS" w:hAnsiTheme="minorHAnsi" w:cs="@Arial Unicode MS"/>
          <w:i/>
          <w:iCs/>
          <w:noProof/>
          <w:sz w:val="28"/>
          <w:szCs w:val="28"/>
          <w:lang w:val="en-CA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489.8pt;margin-top:8pt;width:0;height:486pt;z-index:251662336" o:connectortype="straight">
            <v:stroke endarrow="block"/>
          </v:shape>
        </w:pict>
      </w:r>
      <w:r w:rsidRPr="00487735">
        <w:rPr>
          <w:rFonts w:asciiTheme="minorHAnsi" w:eastAsia="@Arial Unicode MS" w:hAnsiTheme="minorHAnsi" w:cs="@Arial Unicode MS"/>
          <w:noProof/>
          <w:lang w:val="en-CA" w:bidi="ar-SA"/>
        </w:rPr>
        <w:pict>
          <v:shape id="_x0000_s1086" type="#_x0000_t32" style="position:absolute;left:0;text-align:left;margin-left:-15.75pt;margin-top:8pt;width:0;height:486pt;flip:y;z-index:251663360" o:connectortype="straight">
            <v:stroke endarrow="block"/>
          </v:shape>
        </w:pict>
      </w:r>
      <w:r w:rsidR="00DD78A1" w:rsidRPr="00B31BCD">
        <w:rPr>
          <w:rFonts w:asciiTheme="minorHAnsi" w:eastAsia="@Arial Unicode MS" w:hAnsiTheme="minorHAnsi" w:cs="@Arial Unicode MS"/>
          <w:sz w:val="28"/>
          <w:szCs w:val="28"/>
          <w:lang w:val="en-CA"/>
        </w:rPr>
        <w:t>Ongoing Assessment &amp; Celebration</w:t>
      </w:r>
    </w:p>
    <w:tbl>
      <w:tblPr>
        <w:tblW w:w="9638" w:type="dxa"/>
        <w:tblCellMar>
          <w:left w:w="0" w:type="dxa"/>
          <w:right w:w="0" w:type="dxa"/>
        </w:tblCellMar>
        <w:tblLook w:val="04A0"/>
      </w:tblPr>
      <w:tblGrid>
        <w:gridCol w:w="2284"/>
        <w:gridCol w:w="2262"/>
        <w:gridCol w:w="856"/>
        <w:gridCol w:w="2116"/>
        <w:gridCol w:w="2120"/>
      </w:tblGrid>
      <w:tr w:rsidR="00DD78A1" w:rsidRPr="00B31BCD" w:rsidTr="00DC1B75">
        <w:trPr>
          <w:trHeight w:val="237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8"/>
                <w:szCs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8"/>
                <w:szCs w:val="28"/>
                <w:lang w:val="en-CA"/>
              </w:rPr>
              <w:t>To Learners</w:t>
            </w:r>
          </w:p>
        </w:tc>
        <w:tc>
          <w:tcPr>
            <w:tcW w:w="5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8"/>
                <w:szCs w:val="28"/>
                <w:lang w:val="en-CA"/>
              </w:rPr>
              <w:t xml:space="preserve">With Learners 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8"/>
                <w:szCs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8"/>
                <w:szCs w:val="28"/>
                <w:lang w:val="en-CA"/>
              </w:rPr>
              <w:t>By Learners</w:t>
            </w:r>
          </w:p>
        </w:tc>
      </w:tr>
      <w:tr w:rsidR="00DD78A1" w:rsidRPr="00B31BCD" w:rsidTr="00DC1B75">
        <w:trPr>
          <w:trHeight w:val="246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b/>
                <w:bCs/>
                <w:sz w:val="24"/>
                <w:szCs w:val="24"/>
                <w:lang w:val="en-CA"/>
              </w:rPr>
              <w:t>I DO IT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b/>
                <w:bCs/>
                <w:sz w:val="24"/>
                <w:szCs w:val="24"/>
                <w:lang w:val="en-CA"/>
              </w:rPr>
              <w:t>WE DO IT</w:t>
            </w:r>
          </w:p>
        </w:tc>
        <w:tc>
          <w:tcPr>
            <w:tcW w:w="8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textDirection w:val="btLr"/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ind w:left="113" w:right="113"/>
              <w:rPr>
                <w:rFonts w:asciiTheme="minorHAnsi" w:eastAsia="@Arial Unicode MS" w:hAnsiTheme="minorHAnsi" w:cs="@Arial Unicode MS"/>
                <w:b/>
                <w:bCs/>
                <w:sz w:val="32"/>
                <w:szCs w:val="32"/>
                <w:lang w:val="en-CA"/>
              </w:rPr>
            </w:pPr>
          </w:p>
          <w:p w:rsidR="00DD78A1" w:rsidRPr="00B31BCD" w:rsidRDefault="00DD78A1" w:rsidP="00DC1B75">
            <w:pPr>
              <w:widowControl w:val="0"/>
              <w:spacing w:after="0" w:line="180" w:lineRule="auto"/>
              <w:ind w:left="113" w:right="113"/>
              <w:jc w:val="center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b/>
                <w:bCs/>
                <w:sz w:val="32"/>
                <w:szCs w:val="32"/>
                <w:lang w:val="en-CA"/>
              </w:rPr>
              <w:t>H a n d o v e r  o f  R e s p o n s i b i l i t y</w:t>
            </w: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b/>
                <w:bCs/>
                <w:sz w:val="24"/>
                <w:szCs w:val="24"/>
                <w:lang w:val="en-CA"/>
              </w:rPr>
              <w:t>WE DO IT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b/>
                <w:bCs/>
                <w:sz w:val="24"/>
                <w:szCs w:val="24"/>
                <w:lang w:val="en-CA"/>
              </w:rPr>
              <w:t>YOU DO IT</w:t>
            </w:r>
          </w:p>
        </w:tc>
      </w:tr>
      <w:tr w:rsidR="00DD78A1" w:rsidRPr="00B31BCD" w:rsidTr="00DC1B75">
        <w:trPr>
          <w:trHeight w:val="147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28"/>
                <w:sz w:val="32"/>
                <w:lang w:val="en-CA"/>
              </w:rPr>
            </w:pPr>
            <w:r w:rsidRPr="00B31BCD">
              <w:rPr>
                <w:rFonts w:asciiTheme="minorHAnsi" w:hAnsiTheme="minorHAnsi"/>
                <w:b/>
                <w:bCs/>
                <w:sz w:val="32"/>
                <w:lang w:val="en-CA"/>
              </w:rPr>
              <w:t>Demonstration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28"/>
                <w:sz w:val="32"/>
                <w:szCs w:val="20"/>
                <w:lang w:val="en-CA"/>
              </w:rPr>
            </w:pPr>
            <w:r w:rsidRPr="00B31BCD">
              <w:rPr>
                <w:rFonts w:asciiTheme="minorHAnsi" w:hAnsiTheme="minorHAnsi"/>
                <w:b/>
                <w:bCs/>
                <w:sz w:val="32"/>
                <w:lang w:val="en-CA"/>
              </w:rPr>
              <w:t xml:space="preserve">Shared </w:t>
            </w:r>
          </w:p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28"/>
                <w:sz w:val="32"/>
                <w:lang w:val="en-CA"/>
              </w:rPr>
            </w:pPr>
            <w:r w:rsidRPr="00B31BCD">
              <w:rPr>
                <w:rFonts w:asciiTheme="minorHAnsi" w:hAnsiTheme="minorHAnsi"/>
                <w:b/>
                <w:bCs/>
                <w:sz w:val="32"/>
                <w:lang w:val="en-CA"/>
              </w:rPr>
              <w:t>Demonstration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18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28"/>
                <w:sz w:val="32"/>
                <w:szCs w:val="20"/>
                <w:lang w:val="en-CA"/>
              </w:rPr>
            </w:pPr>
            <w:r w:rsidRPr="00B31BCD">
              <w:rPr>
                <w:rFonts w:asciiTheme="minorHAnsi" w:hAnsiTheme="minorHAnsi"/>
                <w:b/>
                <w:bCs/>
                <w:sz w:val="32"/>
                <w:lang w:val="en-CA"/>
              </w:rPr>
              <w:t xml:space="preserve">Guided </w:t>
            </w:r>
          </w:p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28"/>
                <w:sz w:val="32"/>
                <w:lang w:val="en-CA"/>
              </w:rPr>
            </w:pPr>
            <w:r w:rsidRPr="00B31BCD">
              <w:rPr>
                <w:rFonts w:asciiTheme="minorHAnsi" w:hAnsiTheme="minorHAnsi"/>
                <w:b/>
                <w:bCs/>
                <w:sz w:val="32"/>
                <w:lang w:val="en-CA"/>
              </w:rPr>
              <w:t>Practice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hAnsiTheme="minorHAnsi"/>
                <w:b/>
                <w:bCs/>
                <w:color w:val="000000"/>
                <w:kern w:val="28"/>
                <w:sz w:val="32"/>
                <w:lang w:val="en-CA"/>
              </w:rPr>
            </w:pPr>
            <w:r w:rsidRPr="00B31BCD">
              <w:rPr>
                <w:rFonts w:asciiTheme="minorHAnsi" w:hAnsiTheme="minorHAnsi"/>
                <w:b/>
                <w:bCs/>
                <w:sz w:val="32"/>
                <w:lang w:val="en-CA"/>
              </w:rPr>
              <w:t>Independent Practice</w:t>
            </w:r>
          </w:p>
        </w:tc>
      </w:tr>
      <w:tr w:rsidR="00DD78A1" w:rsidRPr="00B31BCD" w:rsidTr="00DC1B75">
        <w:trPr>
          <w:trHeight w:val="20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Teacher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Teacher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18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Student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Student</w:t>
            </w:r>
          </w:p>
        </w:tc>
      </w:tr>
      <w:tr w:rsidR="00DD78A1" w:rsidRPr="00B31BCD" w:rsidTr="00DC1B75">
        <w:trPr>
          <w:trHeight w:val="1290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-initiates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-models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-explains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-thinks aloud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-shows how to do it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-demonstrates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-leads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-negotiates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-suggests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-supports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-explains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-responds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-acknowledges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18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-applies learning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-takes charge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-practices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-problem solves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-approximates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-self-corrects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-initiates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-self-monitors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-self-directs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-applies learning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-problem solves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-confirms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-self-evaluates</w:t>
            </w:r>
          </w:p>
        </w:tc>
      </w:tr>
      <w:tr w:rsidR="00DD78A1" w:rsidRPr="00B31BCD" w:rsidTr="00DC1B75">
        <w:trPr>
          <w:trHeight w:val="219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487735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487735">
              <w:rPr>
                <w:rFonts w:asciiTheme="minorHAnsi" w:hAnsiTheme="minorHAnsi"/>
                <w:sz w:val="24"/>
                <w:szCs w:val="24"/>
                <w:lang w:val="en-CA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81" type="#_x0000_t201" style="position:absolute;left:0;text-align:left;margin-left:56.8pt;margin-top:18.55pt;width:481.9pt;height:490.3pt;z-index:251658240;mso-wrap-distance-left:2.88pt;mso-wrap-distance-top:2.88pt;mso-wrap-distance-right:2.88pt;mso-wrap-distance-bottom:2.88pt;mso-position-horizontal-relative:text;mso-position-vertical-relative:text" stroked="f" strokecolor="black [0]" insetpen="t" o:cliptowrap="t">
                  <v:stroke>
                    <o:left v:ext="view" color="black [0]" weight="0"/>
                    <o:top v:ext="view" color="black [0]" weight="0"/>
                    <o:right v:ext="view" color="black [0]" weight="0"/>
                    <o:bottom v:ext="view" color="black [0]" weight="0"/>
                    <o:column v:ext="view" color="black [0]"/>
                  </v:stroke>
                  <v:shadow color="#ccc"/>
                  <v:textbox inset="0,0,0,0"/>
                </v:shape>
              </w:pict>
            </w:r>
            <w:r w:rsidR="00DD78A1"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Student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Student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18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Teacher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Teacher</w:t>
            </w:r>
          </w:p>
        </w:tc>
      </w:tr>
      <w:tr w:rsidR="00DD78A1" w:rsidRPr="00B31BCD" w:rsidTr="00DC1B75">
        <w:trPr>
          <w:trHeight w:val="1290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-listens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-observes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-may participate on a limited basis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-interacts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-questions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-collaborates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-responds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-tries out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-approximates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-participates as best he can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18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-scaffolds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-validates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-teaches as necessary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-evaluates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-observes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-encourages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-clarifies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-confirms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-affirms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-assists as needed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-responds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-acknowledges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-coaches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-evaluates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-sets goals</w:t>
            </w:r>
          </w:p>
        </w:tc>
      </w:tr>
      <w:tr w:rsidR="00DD78A1" w:rsidRPr="00B31BCD" w:rsidTr="00DC1B75">
        <w:trPr>
          <w:trHeight w:val="363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 xml:space="preserve">Instructional </w:t>
            </w:r>
          </w:p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Context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 xml:space="preserve">Instructional </w:t>
            </w:r>
          </w:p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Context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18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 xml:space="preserve">Instructional </w:t>
            </w:r>
          </w:p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Context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 xml:space="preserve">Instructional </w:t>
            </w:r>
          </w:p>
          <w:p w:rsidR="00DD78A1" w:rsidRPr="00B31BCD" w:rsidRDefault="00DD78A1" w:rsidP="00DC1B75">
            <w:pPr>
              <w:widowControl w:val="0"/>
              <w:spacing w:after="0" w:line="180" w:lineRule="auto"/>
              <w:jc w:val="center"/>
              <w:rPr>
                <w:rFonts w:asciiTheme="minorHAnsi" w:eastAsia="@Arial Unicode MS" w:hAnsiTheme="minorHAnsi" w:cs="@Arial Unicode MS"/>
                <w:i/>
                <w:iCs/>
                <w:color w:val="000000"/>
                <w:kern w:val="28"/>
                <w:sz w:val="24"/>
                <w:szCs w:val="24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i/>
                <w:iCs/>
                <w:sz w:val="24"/>
                <w:szCs w:val="24"/>
                <w:lang w:val="en-CA"/>
              </w:rPr>
              <w:t>Context</w:t>
            </w:r>
          </w:p>
        </w:tc>
      </w:tr>
      <w:tr w:rsidR="00DD78A1" w:rsidRPr="00B31BCD" w:rsidTr="00DC1B75">
        <w:trPr>
          <w:trHeight w:val="1452"/>
        </w:trPr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-thinking aloud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-writing and reading aloud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-direct explanation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-shared writing and reading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-interactive writing and reading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-shared read aloud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-scaffolded conversations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D78A1" w:rsidRPr="00B31BCD" w:rsidRDefault="00DD78A1" w:rsidP="00DC1B75">
            <w:pPr>
              <w:spacing w:after="0" w:line="240" w:lineRule="auto"/>
              <w:rPr>
                <w:rFonts w:asciiTheme="minorHAnsi" w:eastAsia="@Arial Unicode MS" w:hAnsiTheme="minorHAnsi" w:cs="@Arial Unicode MS"/>
                <w:b/>
                <w:bCs/>
                <w:color w:val="000000"/>
                <w:kern w:val="28"/>
                <w:sz w:val="32"/>
                <w:szCs w:val="32"/>
                <w:lang w:val="en-CA"/>
              </w:rPr>
            </w:pPr>
          </w:p>
        </w:tc>
        <w:tc>
          <w:tcPr>
            <w:tcW w:w="2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DDD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-guided writing and reading experiences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-partner writing and reading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-reciprocal teaching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-literature conversations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sz w:val="20"/>
                <w:szCs w:val="20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-independent writing and reading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-informal conferences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-partner writing and reading</w:t>
            </w:r>
          </w:p>
          <w:p w:rsidR="00DD78A1" w:rsidRPr="00B31BCD" w:rsidRDefault="00DD78A1" w:rsidP="00DC1B75">
            <w:pPr>
              <w:widowControl w:val="0"/>
              <w:spacing w:after="0" w:line="240" w:lineRule="auto"/>
              <w:rPr>
                <w:rFonts w:asciiTheme="minorHAnsi" w:eastAsia="@Arial Unicode MS" w:hAnsiTheme="minorHAnsi" w:cs="@Arial Unicode MS"/>
                <w:color w:val="000000"/>
                <w:kern w:val="28"/>
                <w:lang w:val="en-CA"/>
              </w:rPr>
            </w:pPr>
            <w:r w:rsidRPr="00B31BCD">
              <w:rPr>
                <w:rFonts w:asciiTheme="minorHAnsi" w:eastAsia="@Arial Unicode MS" w:hAnsiTheme="minorHAnsi" w:cs="@Arial Unicode MS"/>
                <w:lang w:val="en-CA"/>
              </w:rPr>
              <w:t>-homework and assignments</w:t>
            </w:r>
          </w:p>
        </w:tc>
      </w:tr>
    </w:tbl>
    <w:p w:rsidR="00DD78A1" w:rsidRPr="00B31BCD" w:rsidRDefault="00487735" w:rsidP="00DD78A1">
      <w:pPr>
        <w:widowControl w:val="0"/>
        <w:spacing w:after="0" w:line="240" w:lineRule="auto"/>
        <w:jc w:val="center"/>
        <w:rPr>
          <w:rFonts w:asciiTheme="minorHAnsi" w:hAnsiTheme="minorHAnsi"/>
          <w:lang w:val="en-CA"/>
        </w:rPr>
      </w:pPr>
      <w:r w:rsidRPr="00487735">
        <w:rPr>
          <w:rFonts w:asciiTheme="minorHAnsi" w:eastAsia="@Arial Unicode MS" w:hAnsiTheme="minorHAnsi" w:cs="@Arial Unicode MS"/>
          <w:noProof/>
          <w:sz w:val="28"/>
          <w:szCs w:val="28"/>
          <w:lang w:val="en-CA" w:bidi="ar-SA"/>
        </w:rPr>
        <w:pict>
          <v:shape id="_x0000_s1088" type="#_x0000_t32" style="position:absolute;left:0;text-align:left;margin-left:331.5pt;margin-top:7.55pt;width:145.5pt;height:0;flip:x;z-index:251665408;mso-position-horizontal-relative:text;mso-position-vertical-relative:text" o:connectortype="straight"/>
        </w:pict>
      </w:r>
      <w:r w:rsidRPr="00487735">
        <w:rPr>
          <w:rFonts w:asciiTheme="minorHAnsi" w:eastAsia="@Arial Unicode MS" w:hAnsiTheme="minorHAnsi" w:cs="@Arial Unicode MS"/>
          <w:noProof/>
          <w:sz w:val="28"/>
          <w:szCs w:val="28"/>
          <w:lang w:val="en-CA" w:bidi="ar-SA"/>
        </w:rPr>
        <w:pict>
          <v:shape id="_x0000_s1087" type="#_x0000_t32" style="position:absolute;left:0;text-align:left;margin-left:-3pt;margin-top:7.55pt;width:121.5pt;height:0;flip:x;z-index:251664384;mso-position-horizontal-relative:text;mso-position-vertical-relative:text" o:connectortype="straight">
            <v:stroke endarrow="block"/>
          </v:shape>
        </w:pict>
      </w:r>
      <w:r w:rsidR="00DD78A1" w:rsidRPr="00B31BCD">
        <w:rPr>
          <w:rFonts w:asciiTheme="minorHAnsi" w:eastAsia="@Arial Unicode MS" w:hAnsiTheme="minorHAnsi" w:cs="@Arial Unicode MS"/>
          <w:sz w:val="28"/>
          <w:szCs w:val="28"/>
          <w:lang w:val="en-CA"/>
        </w:rPr>
        <w:t>Ongoing Assessment &amp; Celebration</w:t>
      </w:r>
    </w:p>
    <w:p w:rsidR="00DD78A1" w:rsidRPr="00B31BCD" w:rsidRDefault="00DD78A1" w:rsidP="00DD78A1">
      <w:pPr>
        <w:spacing w:after="0" w:line="240" w:lineRule="auto"/>
        <w:rPr>
          <w:rFonts w:ascii="Cambria" w:hAnsi="Cambria"/>
          <w:b/>
          <w:bCs/>
          <w:color w:val="4F81BD"/>
          <w:sz w:val="26"/>
          <w:szCs w:val="26"/>
          <w:lang w:val="en-CA"/>
        </w:rPr>
      </w:pPr>
    </w:p>
    <w:sectPr w:rsidR="00DD78A1" w:rsidRPr="00B31BCD" w:rsidSect="00A36B75">
      <w:footerReference w:type="default" r:id="rId8"/>
      <w:footerReference w:type="first" r:id="rId9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C0C" w:rsidRDefault="00D16C0C" w:rsidP="00DA11C3">
      <w:pPr>
        <w:spacing w:after="0" w:line="240" w:lineRule="auto"/>
      </w:pPr>
      <w:r>
        <w:separator/>
      </w:r>
    </w:p>
  </w:endnote>
  <w:endnote w:type="continuationSeparator" w:id="1">
    <w:p w:rsidR="00D16C0C" w:rsidRDefault="00D16C0C" w:rsidP="00DA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3813"/>
      <w:docPartObj>
        <w:docPartGallery w:val="Page Numbers (Bottom of Page)"/>
        <w:docPartUnique/>
      </w:docPartObj>
    </w:sdtPr>
    <w:sdtContent>
      <w:p w:rsidR="00604DF1" w:rsidRDefault="00487735">
        <w:pPr>
          <w:pStyle w:val="Footer"/>
          <w:jc w:val="right"/>
        </w:pPr>
        <w:fldSimple w:instr=" PAGE   \* MERGEFORMAT ">
          <w:r w:rsidR="008A158A">
            <w:rPr>
              <w:noProof/>
            </w:rPr>
            <w:t>2</w:t>
          </w:r>
        </w:fldSimple>
      </w:p>
    </w:sdtContent>
  </w:sdt>
  <w:p w:rsidR="00604DF1" w:rsidRDefault="00604D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3797"/>
      <w:docPartObj>
        <w:docPartGallery w:val="Page Numbers (Bottom of Page)"/>
        <w:docPartUnique/>
      </w:docPartObj>
    </w:sdtPr>
    <w:sdtContent>
      <w:p w:rsidR="00604DF1" w:rsidRDefault="00487735">
        <w:pPr>
          <w:pStyle w:val="Footer"/>
          <w:jc w:val="right"/>
        </w:pPr>
        <w:fldSimple w:instr=" PAGE   \* MERGEFORMAT ">
          <w:r w:rsidR="008A158A">
            <w:rPr>
              <w:noProof/>
            </w:rPr>
            <w:t>1</w:t>
          </w:r>
        </w:fldSimple>
      </w:p>
    </w:sdtContent>
  </w:sdt>
  <w:p w:rsidR="00604DF1" w:rsidRDefault="00604D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C0C" w:rsidRDefault="00D16C0C" w:rsidP="00DA11C3">
      <w:pPr>
        <w:spacing w:after="0" w:line="240" w:lineRule="auto"/>
      </w:pPr>
      <w:r>
        <w:separator/>
      </w:r>
    </w:p>
  </w:footnote>
  <w:footnote w:type="continuationSeparator" w:id="1">
    <w:p w:rsidR="00D16C0C" w:rsidRDefault="00D16C0C" w:rsidP="00DA1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013F"/>
    <w:multiLevelType w:val="hybridMultilevel"/>
    <w:tmpl w:val="CEA8A842"/>
    <w:lvl w:ilvl="0" w:tplc="015A1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04D21"/>
    <w:multiLevelType w:val="hybridMultilevel"/>
    <w:tmpl w:val="6FA693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B4608E"/>
    <w:multiLevelType w:val="hybridMultilevel"/>
    <w:tmpl w:val="5AEC8622"/>
    <w:lvl w:ilvl="0" w:tplc="F45C13D6">
      <w:numFmt w:val="bullet"/>
      <w:lvlText w:val="•"/>
      <w:lvlJc w:val="left"/>
      <w:pPr>
        <w:ind w:left="1080" w:hanging="360"/>
      </w:pPr>
      <w:rPr>
        <w:rFonts w:ascii="Calibri" w:eastAsia="Times New Roman" w:hAnsi="Calibri" w:cs="Franklin Gothic Boo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1B1606"/>
    <w:multiLevelType w:val="hybridMultilevel"/>
    <w:tmpl w:val="33C46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84139"/>
    <w:multiLevelType w:val="hybridMultilevel"/>
    <w:tmpl w:val="5A225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40845"/>
    <w:multiLevelType w:val="hybridMultilevel"/>
    <w:tmpl w:val="3F3E7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66EEB"/>
    <w:multiLevelType w:val="hybridMultilevel"/>
    <w:tmpl w:val="8000F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3E35DF"/>
    <w:multiLevelType w:val="hybridMultilevel"/>
    <w:tmpl w:val="6FA693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E823E74"/>
    <w:multiLevelType w:val="hybridMultilevel"/>
    <w:tmpl w:val="AA44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2C2"/>
    <w:rsid w:val="000372B4"/>
    <w:rsid w:val="00050DFE"/>
    <w:rsid w:val="0008790C"/>
    <w:rsid w:val="00094044"/>
    <w:rsid w:val="00096BBF"/>
    <w:rsid w:val="000B1C79"/>
    <w:rsid w:val="000C6077"/>
    <w:rsid w:val="000F2E80"/>
    <w:rsid w:val="000F3D64"/>
    <w:rsid w:val="00112988"/>
    <w:rsid w:val="00133C2C"/>
    <w:rsid w:val="00135987"/>
    <w:rsid w:val="00141D7B"/>
    <w:rsid w:val="001426AC"/>
    <w:rsid w:val="00143E60"/>
    <w:rsid w:val="00184306"/>
    <w:rsid w:val="001A0709"/>
    <w:rsid w:val="001C0E13"/>
    <w:rsid w:val="001D2D4D"/>
    <w:rsid w:val="001D7B0D"/>
    <w:rsid w:val="001E03A6"/>
    <w:rsid w:val="00200154"/>
    <w:rsid w:val="00203512"/>
    <w:rsid w:val="00211A5F"/>
    <w:rsid w:val="00213232"/>
    <w:rsid w:val="00225475"/>
    <w:rsid w:val="0026097B"/>
    <w:rsid w:val="00260B1B"/>
    <w:rsid w:val="00291823"/>
    <w:rsid w:val="002D2B19"/>
    <w:rsid w:val="002F0A21"/>
    <w:rsid w:val="00313B94"/>
    <w:rsid w:val="00322462"/>
    <w:rsid w:val="00326F87"/>
    <w:rsid w:val="00336674"/>
    <w:rsid w:val="00341DFB"/>
    <w:rsid w:val="00364215"/>
    <w:rsid w:val="00364A95"/>
    <w:rsid w:val="00365B47"/>
    <w:rsid w:val="00370BC4"/>
    <w:rsid w:val="00372931"/>
    <w:rsid w:val="003767E0"/>
    <w:rsid w:val="003835F7"/>
    <w:rsid w:val="00387F39"/>
    <w:rsid w:val="003A1FA4"/>
    <w:rsid w:val="00413BAD"/>
    <w:rsid w:val="00426252"/>
    <w:rsid w:val="004478DE"/>
    <w:rsid w:val="00460A84"/>
    <w:rsid w:val="00471D7F"/>
    <w:rsid w:val="004738D0"/>
    <w:rsid w:val="00477A40"/>
    <w:rsid w:val="00481474"/>
    <w:rsid w:val="00487735"/>
    <w:rsid w:val="004C4C24"/>
    <w:rsid w:val="004C570A"/>
    <w:rsid w:val="004F1BCF"/>
    <w:rsid w:val="00500876"/>
    <w:rsid w:val="00532805"/>
    <w:rsid w:val="00537414"/>
    <w:rsid w:val="005429DE"/>
    <w:rsid w:val="00555B6E"/>
    <w:rsid w:val="00581E65"/>
    <w:rsid w:val="00583FE0"/>
    <w:rsid w:val="00584C04"/>
    <w:rsid w:val="00587A29"/>
    <w:rsid w:val="00587AA4"/>
    <w:rsid w:val="00587B54"/>
    <w:rsid w:val="00596393"/>
    <w:rsid w:val="005A02E4"/>
    <w:rsid w:val="005B004E"/>
    <w:rsid w:val="005B45DB"/>
    <w:rsid w:val="005B7BD1"/>
    <w:rsid w:val="005C037E"/>
    <w:rsid w:val="005C6D65"/>
    <w:rsid w:val="005E3E42"/>
    <w:rsid w:val="005E46FA"/>
    <w:rsid w:val="00604DF1"/>
    <w:rsid w:val="00631EE2"/>
    <w:rsid w:val="00636E4F"/>
    <w:rsid w:val="006419E7"/>
    <w:rsid w:val="006752D2"/>
    <w:rsid w:val="00693036"/>
    <w:rsid w:val="006A2393"/>
    <w:rsid w:val="006E6D27"/>
    <w:rsid w:val="006F0167"/>
    <w:rsid w:val="006F2CC9"/>
    <w:rsid w:val="00721C28"/>
    <w:rsid w:val="00721E30"/>
    <w:rsid w:val="00726A08"/>
    <w:rsid w:val="00731A69"/>
    <w:rsid w:val="00751143"/>
    <w:rsid w:val="00752CA9"/>
    <w:rsid w:val="00761302"/>
    <w:rsid w:val="0077285E"/>
    <w:rsid w:val="007757E6"/>
    <w:rsid w:val="007824AF"/>
    <w:rsid w:val="00795998"/>
    <w:rsid w:val="007A0C86"/>
    <w:rsid w:val="007B18F9"/>
    <w:rsid w:val="007B6209"/>
    <w:rsid w:val="007C0428"/>
    <w:rsid w:val="00816337"/>
    <w:rsid w:val="00835F5E"/>
    <w:rsid w:val="008449E5"/>
    <w:rsid w:val="00870851"/>
    <w:rsid w:val="00876E3F"/>
    <w:rsid w:val="008906F0"/>
    <w:rsid w:val="00892586"/>
    <w:rsid w:val="008A1357"/>
    <w:rsid w:val="008A158A"/>
    <w:rsid w:val="008A2EE8"/>
    <w:rsid w:val="008D2DA8"/>
    <w:rsid w:val="008F757D"/>
    <w:rsid w:val="009032C4"/>
    <w:rsid w:val="00905D98"/>
    <w:rsid w:val="0094619F"/>
    <w:rsid w:val="00957C4F"/>
    <w:rsid w:val="00960731"/>
    <w:rsid w:val="00960B67"/>
    <w:rsid w:val="009706FD"/>
    <w:rsid w:val="009801C9"/>
    <w:rsid w:val="00990114"/>
    <w:rsid w:val="009D454F"/>
    <w:rsid w:val="009D6F0C"/>
    <w:rsid w:val="009E2A72"/>
    <w:rsid w:val="00A03C35"/>
    <w:rsid w:val="00A11466"/>
    <w:rsid w:val="00A11DEF"/>
    <w:rsid w:val="00A27A26"/>
    <w:rsid w:val="00A319B3"/>
    <w:rsid w:val="00A36B75"/>
    <w:rsid w:val="00A459A7"/>
    <w:rsid w:val="00A52D27"/>
    <w:rsid w:val="00A65FC1"/>
    <w:rsid w:val="00A70A02"/>
    <w:rsid w:val="00A84B90"/>
    <w:rsid w:val="00AA6BD3"/>
    <w:rsid w:val="00AC3224"/>
    <w:rsid w:val="00AF5A9D"/>
    <w:rsid w:val="00B0473E"/>
    <w:rsid w:val="00B25F88"/>
    <w:rsid w:val="00B31BCD"/>
    <w:rsid w:val="00B92C99"/>
    <w:rsid w:val="00BA2412"/>
    <w:rsid w:val="00BA7FF3"/>
    <w:rsid w:val="00BB0F1B"/>
    <w:rsid w:val="00BC7FEF"/>
    <w:rsid w:val="00BD6560"/>
    <w:rsid w:val="00BE4A0D"/>
    <w:rsid w:val="00BE7000"/>
    <w:rsid w:val="00BF1186"/>
    <w:rsid w:val="00C04263"/>
    <w:rsid w:val="00C32496"/>
    <w:rsid w:val="00C50CCD"/>
    <w:rsid w:val="00C61A57"/>
    <w:rsid w:val="00C86AC4"/>
    <w:rsid w:val="00C91E05"/>
    <w:rsid w:val="00CA4373"/>
    <w:rsid w:val="00CD5A1E"/>
    <w:rsid w:val="00D06283"/>
    <w:rsid w:val="00D16C0C"/>
    <w:rsid w:val="00D214C0"/>
    <w:rsid w:val="00D42617"/>
    <w:rsid w:val="00D46FB0"/>
    <w:rsid w:val="00D8476E"/>
    <w:rsid w:val="00D960C4"/>
    <w:rsid w:val="00D97A08"/>
    <w:rsid w:val="00DA11C3"/>
    <w:rsid w:val="00DA231F"/>
    <w:rsid w:val="00DC1620"/>
    <w:rsid w:val="00DC1B75"/>
    <w:rsid w:val="00DD78A1"/>
    <w:rsid w:val="00DE0A22"/>
    <w:rsid w:val="00DE213C"/>
    <w:rsid w:val="00E473DC"/>
    <w:rsid w:val="00E51B22"/>
    <w:rsid w:val="00E6317B"/>
    <w:rsid w:val="00E672C2"/>
    <w:rsid w:val="00E84C5E"/>
    <w:rsid w:val="00E86E56"/>
    <w:rsid w:val="00E926C0"/>
    <w:rsid w:val="00E9396A"/>
    <w:rsid w:val="00E972B4"/>
    <w:rsid w:val="00EB1D59"/>
    <w:rsid w:val="00EB6EA3"/>
    <w:rsid w:val="00EC0C41"/>
    <w:rsid w:val="00ED17A2"/>
    <w:rsid w:val="00EE1A9D"/>
    <w:rsid w:val="00EE5D90"/>
    <w:rsid w:val="00F05747"/>
    <w:rsid w:val="00F14BE8"/>
    <w:rsid w:val="00F23836"/>
    <w:rsid w:val="00F24E52"/>
    <w:rsid w:val="00F31084"/>
    <w:rsid w:val="00F321D1"/>
    <w:rsid w:val="00F65BC6"/>
    <w:rsid w:val="00F665AA"/>
    <w:rsid w:val="00F73733"/>
    <w:rsid w:val="00F80A81"/>
    <w:rsid w:val="00FA3B76"/>
    <w:rsid w:val="00FA6C8C"/>
    <w:rsid w:val="00FB5B19"/>
    <w:rsid w:val="00FD2F85"/>
    <w:rsid w:val="00FD4D97"/>
    <w:rsid w:val="00FE4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2412]"/>
    </o:shapedefaults>
    <o:shapelayout v:ext="edit">
      <o:idmap v:ext="edit" data="1"/>
      <o:rules v:ext="edit">
        <o:r id="V:Rule5" type="connector" idref="#_x0000_s1086"/>
        <o:r id="V:Rule6" type="connector" idref="#_x0000_s1087"/>
        <o:r id="V:Rule7" type="connector" idref="#_x0000_s1088"/>
        <o:r id="V:Rule8" type="connector" idref="#_x0000_s108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1C3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11C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11C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1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11C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1C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1C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11C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11C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11C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1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3C3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A11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link w:val="NoSpacingChar"/>
    <w:uiPriority w:val="1"/>
    <w:qFormat/>
    <w:rsid w:val="00DA11C3"/>
    <w:rPr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A11C3"/>
    <w:rPr>
      <w:sz w:val="22"/>
      <w:szCs w:val="22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496"/>
    <w:rPr>
      <w:rFonts w:ascii="Tahoma" w:hAnsi="Tahoma" w:cs="Tahoma"/>
      <w:sz w:val="16"/>
      <w:szCs w:val="16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DA11C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11C3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DA11C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DA11C3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DA11C3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DA11C3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DA11C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A11C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A11C3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A11C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11C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11C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A11C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A11C3"/>
    <w:rPr>
      <w:b/>
      <w:bCs/>
    </w:rPr>
  </w:style>
  <w:style w:type="character" w:styleId="Emphasis">
    <w:name w:val="Emphasis"/>
    <w:basedOn w:val="DefaultParagraphFont"/>
    <w:uiPriority w:val="20"/>
    <w:qFormat/>
    <w:rsid w:val="00DA11C3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DA11C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DA11C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11C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11C3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DA11C3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DA11C3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DA11C3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DA11C3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A11C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11C3"/>
    <w:pPr>
      <w:outlineLvl w:val="9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A11C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11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11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11C3"/>
  </w:style>
  <w:style w:type="paragraph" w:styleId="Footer">
    <w:name w:val="footer"/>
    <w:basedOn w:val="Normal"/>
    <w:link w:val="FooterChar"/>
    <w:uiPriority w:val="99"/>
    <w:unhideWhenUsed/>
    <w:rsid w:val="00DA11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1C3"/>
  </w:style>
  <w:style w:type="character" w:styleId="HTMLCite">
    <w:name w:val="HTML Cite"/>
    <w:basedOn w:val="DefaultParagraphFont"/>
    <w:uiPriority w:val="99"/>
    <w:unhideWhenUsed/>
    <w:rsid w:val="005C6D65"/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00876"/>
  </w:style>
  <w:style w:type="paragraph" w:styleId="TOC2">
    <w:name w:val="toc 2"/>
    <w:basedOn w:val="Normal"/>
    <w:next w:val="Normal"/>
    <w:autoRedefine/>
    <w:uiPriority w:val="39"/>
    <w:unhideWhenUsed/>
    <w:rsid w:val="00500876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00876"/>
    <w:pPr>
      <w:ind w:left="440"/>
    </w:pPr>
  </w:style>
  <w:style w:type="table" w:styleId="TableGrid">
    <w:name w:val="Table Grid"/>
    <w:basedOn w:val="TableNormal"/>
    <w:uiPriority w:val="59"/>
    <w:rsid w:val="00957C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semiHidden/>
    <w:rsid w:val="00EB6E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CA" w:bidi="ar-SA"/>
    </w:rPr>
  </w:style>
  <w:style w:type="character" w:customStyle="1" w:styleId="content">
    <w:name w:val="content"/>
    <w:basedOn w:val="DefaultParagraphFont"/>
    <w:rsid w:val="00EB6EA3"/>
  </w:style>
  <w:style w:type="paragraph" w:styleId="FootnoteText">
    <w:name w:val="footnote text"/>
    <w:basedOn w:val="Normal"/>
    <w:link w:val="FootnoteTextChar"/>
    <w:uiPriority w:val="99"/>
    <w:semiHidden/>
    <w:unhideWhenUsed/>
    <w:rsid w:val="00BA24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412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A241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0A2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0A21"/>
    <w:rPr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F0A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F540A-C2E7-45B8-B4CC-334BA52C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as a Basic Skill</vt:lpstr>
    </vt:vector>
  </TitlesOfParts>
  <Company/>
  <LinksUpToDate>false</LinksUpToDate>
  <CharactersWithSpaces>1563</CharactersWithSpaces>
  <SharedDoc>false</SharedDoc>
  <HLinks>
    <vt:vector size="72" baseType="variant">
      <vt:variant>
        <vt:i4>3866701</vt:i4>
      </vt:variant>
      <vt:variant>
        <vt:i4>63</vt:i4>
      </vt:variant>
      <vt:variant>
        <vt:i4>0</vt:i4>
      </vt:variant>
      <vt:variant>
        <vt:i4>5</vt:i4>
      </vt:variant>
      <vt:variant>
        <vt:lpwstr>http://writing.umn.edu/docs/publications/Homstad_Thorson94.pdf</vt:lpwstr>
      </vt:variant>
      <vt:variant>
        <vt:lpwstr/>
      </vt:variant>
      <vt:variant>
        <vt:i4>3014755</vt:i4>
      </vt:variant>
      <vt:variant>
        <vt:i4>60</vt:i4>
      </vt:variant>
      <vt:variant>
        <vt:i4>0</vt:i4>
      </vt:variant>
      <vt:variant>
        <vt:i4>5</vt:i4>
      </vt:variant>
      <vt:variant>
        <vt:lpwstr>http://www.britishcouncil.org/sr/newsletter_-_sep_07_-_feature_articles_-_why_writing_matters.doc</vt:lpwstr>
      </vt:variant>
      <vt:variant>
        <vt:lpwstr/>
      </vt:variant>
      <vt:variant>
        <vt:i4>5242893</vt:i4>
      </vt:variant>
      <vt:variant>
        <vt:i4>57</vt:i4>
      </vt:variant>
      <vt:variant>
        <vt:i4>0</vt:i4>
      </vt:variant>
      <vt:variant>
        <vt:i4>5</vt:i4>
      </vt:variant>
      <vt:variant>
        <vt:lpwstr>http://www.instructables.com/</vt:lpwstr>
      </vt:variant>
      <vt:variant>
        <vt:lpwstr/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_Toc216606425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_Toc216606424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_Toc216606423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_Toc216606422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_Toc216606421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_Toc216606420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_Toc216606419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_Toc216606418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_Toc216606417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as a Basic Skill</dc:title>
  <dc:subject> Using «Extensive Writing» to Achieve LK06 Competency Goals</dc:subject>
  <dc:creator>Lindsay Core</dc:creator>
  <cp:keywords/>
  <dc:description/>
  <cp:lastModifiedBy>owner</cp:lastModifiedBy>
  <cp:revision>22</cp:revision>
  <dcterms:created xsi:type="dcterms:W3CDTF">2008-12-15T18:29:00Z</dcterms:created>
  <dcterms:modified xsi:type="dcterms:W3CDTF">2009-02-17T23:01:00Z</dcterms:modified>
</cp:coreProperties>
</file>